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31146">
        <w:rPr>
          <w:sz w:val="28"/>
          <w:szCs w:val="28"/>
          <w:lang w:val="ru-RU"/>
        </w:rPr>
        <w:t>1</w:t>
      </w:r>
      <w:r w:rsidR="00091307">
        <w:rPr>
          <w:sz w:val="28"/>
          <w:szCs w:val="28"/>
          <w:lang w:val="ru-RU"/>
        </w:rPr>
        <w:t>5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091307">
        <w:rPr>
          <w:sz w:val="28"/>
          <w:szCs w:val="28"/>
          <w:lang w:val="ru-RU"/>
        </w:rPr>
        <w:t>липня</w:t>
      </w:r>
      <w:proofErr w:type="spellEnd"/>
      <w:r w:rsidR="00091307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31146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фотокомп’ютерних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091307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bookmarkStart w:id="0" w:name="_GoBack"/>
      <w:r w:rsidRPr="00091307">
        <w:rPr>
          <w:sz w:val="28"/>
          <w:szCs w:val="28"/>
        </w:rPr>
        <w:t>UA</w:t>
      </w:r>
      <w:r w:rsidRPr="00091307">
        <w:rPr>
          <w:sz w:val="28"/>
          <w:szCs w:val="28"/>
          <w:lang w:val="ru-RU"/>
        </w:rPr>
        <w:t>-2021-07-15-004851-</w:t>
      </w:r>
      <w:r w:rsidRPr="00091307">
        <w:rPr>
          <w:sz w:val="28"/>
          <w:szCs w:val="28"/>
        </w:rPr>
        <w:t>a</w:t>
      </w:r>
      <w:r w:rsidR="007C2DD0" w:rsidRPr="00091307">
        <w:rPr>
          <w:sz w:val="28"/>
          <w:szCs w:val="28"/>
          <w:lang w:val="uk-UA"/>
        </w:rPr>
        <w:t xml:space="preserve"> </w:t>
      </w:r>
      <w:r w:rsidR="004D3458" w:rsidRPr="00091307">
        <w:rPr>
          <w:rStyle w:val="text-info"/>
          <w:sz w:val="28"/>
          <w:szCs w:val="28"/>
          <w:lang w:val="ru-RU"/>
        </w:rPr>
        <w:t>(</w:t>
      </w:r>
      <w:bookmarkEnd w:id="0"/>
      <w:proofErr w:type="spellStart"/>
      <w:r w:rsidR="00684799">
        <w:rPr>
          <w:rStyle w:val="text-info"/>
          <w:sz w:val="28"/>
          <w:szCs w:val="28"/>
          <w:lang w:val="ru-RU"/>
        </w:rPr>
        <w:t>Переговорна</w:t>
      </w:r>
      <w:proofErr w:type="spellEnd"/>
      <w:r w:rsidR="00684799">
        <w:rPr>
          <w:rStyle w:val="text-info"/>
          <w:sz w:val="28"/>
          <w:szCs w:val="28"/>
          <w:lang w:val="ru-RU"/>
        </w:rPr>
        <w:t xml:space="preserve"> процедура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684799" w:rsidRPr="007B5A13" w:rsidRDefault="00684799" w:rsidP="00684799">
      <w:pPr>
        <w:spacing w:line="276" w:lineRule="auto"/>
        <w:ind w:right="-28" w:firstLine="567"/>
        <w:jc w:val="both"/>
        <w:rPr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091307" w:rsidRPr="00091307">
        <w:rPr>
          <w:rStyle w:val="a7"/>
          <w:sz w:val="28"/>
          <w:szCs w:val="28"/>
        </w:rPr>
        <w:t>https</w:t>
      </w:r>
      <w:r w:rsidR="00091307" w:rsidRPr="00091307">
        <w:rPr>
          <w:rStyle w:val="a7"/>
          <w:sz w:val="28"/>
          <w:szCs w:val="28"/>
          <w:lang w:val="ru-RU"/>
        </w:rPr>
        <w:t>://</w:t>
      </w:r>
      <w:proofErr w:type="spellStart"/>
      <w:r w:rsidR="00091307" w:rsidRPr="00091307">
        <w:rPr>
          <w:rStyle w:val="a7"/>
          <w:sz w:val="28"/>
          <w:szCs w:val="28"/>
        </w:rPr>
        <w:t>prozorro</w:t>
      </w:r>
      <w:proofErr w:type="spellEnd"/>
      <w:r w:rsidR="00091307" w:rsidRPr="00091307">
        <w:rPr>
          <w:rStyle w:val="a7"/>
          <w:sz w:val="28"/>
          <w:szCs w:val="28"/>
          <w:lang w:val="ru-RU"/>
        </w:rPr>
        <w:t>.</w:t>
      </w:r>
      <w:proofErr w:type="spellStart"/>
      <w:r w:rsidR="00091307" w:rsidRPr="00091307">
        <w:rPr>
          <w:rStyle w:val="a7"/>
          <w:sz w:val="28"/>
          <w:szCs w:val="28"/>
        </w:rPr>
        <w:t>gov</w:t>
      </w:r>
      <w:proofErr w:type="spellEnd"/>
      <w:r w:rsidR="00091307" w:rsidRPr="00091307">
        <w:rPr>
          <w:rStyle w:val="a7"/>
          <w:sz w:val="28"/>
          <w:szCs w:val="28"/>
          <w:lang w:val="ru-RU"/>
        </w:rPr>
        <w:t>.</w:t>
      </w:r>
      <w:proofErr w:type="spellStart"/>
      <w:r w:rsidR="00091307" w:rsidRPr="00091307">
        <w:rPr>
          <w:rStyle w:val="a7"/>
          <w:sz w:val="28"/>
          <w:szCs w:val="28"/>
        </w:rPr>
        <w:t>ua</w:t>
      </w:r>
      <w:proofErr w:type="spellEnd"/>
      <w:r w:rsidR="00091307" w:rsidRPr="00091307">
        <w:rPr>
          <w:rStyle w:val="a7"/>
          <w:sz w:val="28"/>
          <w:szCs w:val="28"/>
          <w:lang w:val="ru-RU"/>
        </w:rPr>
        <w:t>/</w:t>
      </w:r>
      <w:r w:rsidR="00091307" w:rsidRPr="00091307">
        <w:rPr>
          <w:rStyle w:val="a7"/>
          <w:sz w:val="28"/>
          <w:szCs w:val="28"/>
        </w:rPr>
        <w:t>tender</w:t>
      </w:r>
      <w:r w:rsidR="00091307" w:rsidRPr="00091307">
        <w:rPr>
          <w:rStyle w:val="a7"/>
          <w:sz w:val="28"/>
          <w:szCs w:val="28"/>
          <w:lang w:val="ru-RU"/>
        </w:rPr>
        <w:t>/</w:t>
      </w:r>
      <w:r w:rsidR="00091307" w:rsidRPr="00091307">
        <w:rPr>
          <w:rStyle w:val="a7"/>
          <w:sz w:val="28"/>
          <w:szCs w:val="28"/>
        </w:rPr>
        <w:t>UA</w:t>
      </w:r>
      <w:r w:rsidR="00091307" w:rsidRPr="00091307">
        <w:rPr>
          <w:rStyle w:val="a7"/>
          <w:sz w:val="28"/>
          <w:szCs w:val="28"/>
          <w:lang w:val="ru-RU"/>
        </w:rPr>
        <w:t>-2021-07-15-004851-</w:t>
      </w:r>
      <w:r w:rsidR="00091307" w:rsidRPr="00091307">
        <w:rPr>
          <w:rStyle w:val="a7"/>
          <w:sz w:val="28"/>
          <w:szCs w:val="28"/>
        </w:rPr>
        <w:t>a</w:t>
      </w:r>
    </w:p>
    <w:p w:rsidR="00684799" w:rsidRPr="00684799" w:rsidRDefault="00684799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251E62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 xml:space="preserve">регламентовано наказом Міністерства освіти і науки України від 04 лютого 2014 року № 97 «Про затвердження технічних описів документів про освіту та вчені звання», зареєстрованим в Міністерстві юстиції України 12 лютого 2014 року за № 283/25060 (зі змінами), що затверджує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України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України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lastRenderedPageBreak/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фотокомп’ютерних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України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91307" w:rsidRPr="005E2F15" w:rsidRDefault="00091307" w:rsidP="00091307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9317F" w:rsidRPr="0001153B" w:rsidRDefault="00331146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307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71181">
        <w:rPr>
          <w:rFonts w:ascii="Times New Roman" w:hAnsi="Times New Roman"/>
          <w:sz w:val="28"/>
          <w:szCs w:val="28"/>
          <w:lang w:val="uk-UA"/>
        </w:rPr>
        <w:t>202</w:t>
      </w:r>
      <w:r w:rsidR="00331146">
        <w:rPr>
          <w:rFonts w:ascii="Times New Roman" w:hAnsi="Times New Roman"/>
          <w:sz w:val="28"/>
          <w:szCs w:val="28"/>
          <w:lang w:val="uk-UA"/>
        </w:rPr>
        <w:t>1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91307">
        <w:rPr>
          <w:rFonts w:ascii="Times New Roman" w:hAnsi="Times New Roman"/>
          <w:sz w:val="28"/>
          <w:szCs w:val="28"/>
          <w:lang w:val="uk-UA"/>
        </w:rPr>
        <w:t>оці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91307"/>
    <w:rsid w:val="000F510D"/>
    <w:rsid w:val="00106B21"/>
    <w:rsid w:val="0012070A"/>
    <w:rsid w:val="00147AB0"/>
    <w:rsid w:val="001B4560"/>
    <w:rsid w:val="001F758C"/>
    <w:rsid w:val="00251E62"/>
    <w:rsid w:val="00265B6E"/>
    <w:rsid w:val="002D2B8B"/>
    <w:rsid w:val="002E7999"/>
    <w:rsid w:val="00310C55"/>
    <w:rsid w:val="00331146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2278B"/>
    <w:rsid w:val="0074646F"/>
    <w:rsid w:val="007572D9"/>
    <w:rsid w:val="007B1FD2"/>
    <w:rsid w:val="007B5A13"/>
    <w:rsid w:val="007C2DD0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65FC"/>
    <w:rsid w:val="00D27FE0"/>
    <w:rsid w:val="00D55CBE"/>
    <w:rsid w:val="00D754AB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3</cp:revision>
  <dcterms:created xsi:type="dcterms:W3CDTF">2022-06-17T09:39:00Z</dcterms:created>
  <dcterms:modified xsi:type="dcterms:W3CDTF">2022-06-17T09:42:00Z</dcterms:modified>
</cp:coreProperties>
</file>