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8F4E1A">
        <w:rPr>
          <w:sz w:val="28"/>
          <w:szCs w:val="28"/>
          <w:lang w:val="ru-RU"/>
        </w:rPr>
        <w:t xml:space="preserve"> </w:t>
      </w:r>
      <w:r w:rsidR="00FD703E">
        <w:rPr>
          <w:sz w:val="28"/>
          <w:szCs w:val="28"/>
          <w:lang w:val="ru-RU"/>
        </w:rPr>
        <w:t xml:space="preserve">30 </w:t>
      </w:r>
      <w:proofErr w:type="spellStart"/>
      <w:r w:rsidR="00FD703E">
        <w:rPr>
          <w:sz w:val="28"/>
          <w:szCs w:val="28"/>
          <w:lang w:val="ru-RU"/>
        </w:rPr>
        <w:t>травня</w:t>
      </w:r>
      <w:proofErr w:type="spellEnd"/>
      <w:r w:rsidR="00275B26">
        <w:rPr>
          <w:sz w:val="28"/>
          <w:szCs w:val="28"/>
          <w:lang w:val="ru-RU"/>
        </w:rPr>
        <w:t xml:space="preserve"> 2024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FD703E" w:rsidRDefault="00FD703E" w:rsidP="00FD703E">
      <w:pPr>
        <w:ind w:firstLine="720"/>
        <w:rPr>
          <w:sz w:val="28"/>
          <w:szCs w:val="28"/>
          <w:lang w:val="ru-RU"/>
        </w:rPr>
      </w:pPr>
      <w:r w:rsidRPr="00FD703E">
        <w:rPr>
          <w:sz w:val="28"/>
          <w:szCs w:val="28"/>
          <w:lang w:val="ru-RU"/>
        </w:rPr>
        <w:t xml:space="preserve">Бланки – код ДК 021:2015 - 22820000-4 (Бланки </w:t>
      </w:r>
      <w:proofErr w:type="spellStart"/>
      <w:r w:rsidRPr="00FD703E">
        <w:rPr>
          <w:sz w:val="28"/>
          <w:szCs w:val="28"/>
          <w:lang w:val="ru-RU"/>
        </w:rPr>
        <w:t>атестата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професора</w:t>
      </w:r>
      <w:proofErr w:type="spellEnd"/>
      <w:r w:rsidRPr="00FD703E">
        <w:rPr>
          <w:sz w:val="28"/>
          <w:szCs w:val="28"/>
          <w:lang w:val="ru-RU"/>
        </w:rPr>
        <w:t xml:space="preserve"> та </w:t>
      </w:r>
      <w:proofErr w:type="spellStart"/>
      <w:r w:rsidRPr="00FD703E">
        <w:rPr>
          <w:sz w:val="28"/>
          <w:szCs w:val="28"/>
          <w:lang w:val="ru-RU"/>
        </w:rPr>
        <w:t>атестата</w:t>
      </w:r>
      <w:proofErr w:type="spellEnd"/>
      <w:r w:rsidRPr="00FD703E">
        <w:rPr>
          <w:sz w:val="28"/>
          <w:szCs w:val="28"/>
          <w:lang w:val="ru-RU"/>
        </w:rPr>
        <w:t xml:space="preserve"> доцента, </w:t>
      </w:r>
      <w:proofErr w:type="spellStart"/>
      <w:r w:rsidRPr="00FD703E">
        <w:rPr>
          <w:sz w:val="28"/>
          <w:szCs w:val="28"/>
          <w:lang w:val="ru-RU"/>
        </w:rPr>
        <w:t>що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виготовляються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поліграфічним</w:t>
      </w:r>
      <w:proofErr w:type="spellEnd"/>
      <w:r w:rsidRPr="00FD703E">
        <w:rPr>
          <w:sz w:val="28"/>
          <w:szCs w:val="28"/>
          <w:lang w:val="ru-RU"/>
        </w:rPr>
        <w:t xml:space="preserve"> способом)</w:t>
      </w:r>
    </w:p>
    <w:p w:rsidR="00E24815" w:rsidRPr="00FD703E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FD703E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bookmarkStart w:id="0" w:name="_GoBack"/>
      <w:r w:rsidRPr="00FD703E">
        <w:rPr>
          <w:sz w:val="28"/>
          <w:szCs w:val="28"/>
        </w:rPr>
        <w:t>UA</w:t>
      </w:r>
      <w:r w:rsidRPr="00FD703E">
        <w:rPr>
          <w:sz w:val="28"/>
          <w:szCs w:val="28"/>
          <w:lang w:val="ru-RU"/>
        </w:rPr>
        <w:t>-2024-05-30-006350-</w:t>
      </w:r>
      <w:r w:rsidRPr="00FD703E">
        <w:rPr>
          <w:sz w:val="28"/>
          <w:szCs w:val="28"/>
        </w:rPr>
        <w:t>a</w:t>
      </w:r>
      <w:bookmarkEnd w:id="0"/>
      <w:r w:rsidR="00E4075D" w:rsidRPr="00FD703E">
        <w:rPr>
          <w:sz w:val="28"/>
          <w:szCs w:val="28"/>
          <w:lang w:val="ru-RU"/>
        </w:rPr>
        <w:t xml:space="preserve"> </w:t>
      </w:r>
      <w:r w:rsidR="004D3458" w:rsidRPr="00FD703E">
        <w:rPr>
          <w:sz w:val="28"/>
          <w:szCs w:val="28"/>
        </w:rPr>
        <w:t>(</w:t>
      </w:r>
      <w:r w:rsidR="003B16EC" w:rsidRPr="00FD703E">
        <w:rPr>
          <w:sz w:val="28"/>
          <w:szCs w:val="28"/>
        </w:rPr>
        <w:t>В</w:t>
      </w:r>
      <w:proofErr w:type="spellStart"/>
      <w:r w:rsidR="003B16EC" w:rsidRPr="00D13FAE">
        <w:rPr>
          <w:sz w:val="28"/>
          <w:szCs w:val="28"/>
          <w:lang w:val="ru-RU"/>
        </w:rPr>
        <w:t>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D57985" w:rsidRPr="00E4075D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FD703E" w:rsidRPr="00FD703E">
        <w:rPr>
          <w:rStyle w:val="a7"/>
          <w:sz w:val="28"/>
          <w:szCs w:val="28"/>
        </w:rPr>
        <w:t>https</w:t>
      </w:r>
      <w:r w:rsidR="00FD703E" w:rsidRPr="00FD703E">
        <w:rPr>
          <w:rStyle w:val="a7"/>
          <w:sz w:val="28"/>
          <w:szCs w:val="28"/>
          <w:lang w:val="ru-RU"/>
        </w:rPr>
        <w:t>://</w:t>
      </w:r>
      <w:proofErr w:type="spellStart"/>
      <w:r w:rsidR="00FD703E" w:rsidRPr="00FD703E">
        <w:rPr>
          <w:rStyle w:val="a7"/>
          <w:sz w:val="28"/>
          <w:szCs w:val="28"/>
        </w:rPr>
        <w:t>prozorro</w:t>
      </w:r>
      <w:proofErr w:type="spellEnd"/>
      <w:r w:rsidR="00FD703E" w:rsidRPr="00FD703E">
        <w:rPr>
          <w:rStyle w:val="a7"/>
          <w:sz w:val="28"/>
          <w:szCs w:val="28"/>
          <w:lang w:val="ru-RU"/>
        </w:rPr>
        <w:t>.</w:t>
      </w:r>
      <w:proofErr w:type="spellStart"/>
      <w:r w:rsidR="00FD703E" w:rsidRPr="00FD703E">
        <w:rPr>
          <w:rStyle w:val="a7"/>
          <w:sz w:val="28"/>
          <w:szCs w:val="28"/>
        </w:rPr>
        <w:t>gov</w:t>
      </w:r>
      <w:proofErr w:type="spellEnd"/>
      <w:r w:rsidR="00FD703E" w:rsidRPr="00FD703E">
        <w:rPr>
          <w:rStyle w:val="a7"/>
          <w:sz w:val="28"/>
          <w:szCs w:val="28"/>
          <w:lang w:val="ru-RU"/>
        </w:rPr>
        <w:t>.</w:t>
      </w:r>
      <w:proofErr w:type="spellStart"/>
      <w:r w:rsidR="00FD703E" w:rsidRPr="00FD703E">
        <w:rPr>
          <w:rStyle w:val="a7"/>
          <w:sz w:val="28"/>
          <w:szCs w:val="28"/>
        </w:rPr>
        <w:t>ua</w:t>
      </w:r>
      <w:proofErr w:type="spellEnd"/>
      <w:r w:rsidR="00FD703E" w:rsidRPr="00FD703E">
        <w:rPr>
          <w:rStyle w:val="a7"/>
          <w:sz w:val="28"/>
          <w:szCs w:val="28"/>
          <w:lang w:val="ru-RU"/>
        </w:rPr>
        <w:t>/</w:t>
      </w:r>
      <w:r w:rsidR="00FD703E" w:rsidRPr="00FD703E">
        <w:rPr>
          <w:rStyle w:val="a7"/>
          <w:sz w:val="28"/>
          <w:szCs w:val="28"/>
        </w:rPr>
        <w:t>tender</w:t>
      </w:r>
      <w:r w:rsidR="00FD703E" w:rsidRPr="00FD703E">
        <w:rPr>
          <w:rStyle w:val="a7"/>
          <w:sz w:val="28"/>
          <w:szCs w:val="28"/>
          <w:lang w:val="ru-RU"/>
        </w:rPr>
        <w:t>/</w:t>
      </w:r>
      <w:r w:rsidR="00FD703E" w:rsidRPr="00FD703E">
        <w:rPr>
          <w:rStyle w:val="a7"/>
          <w:sz w:val="28"/>
          <w:szCs w:val="28"/>
        </w:rPr>
        <w:t>UA</w:t>
      </w:r>
      <w:r w:rsidR="00FD703E" w:rsidRPr="00FD703E">
        <w:rPr>
          <w:rStyle w:val="a7"/>
          <w:sz w:val="28"/>
          <w:szCs w:val="28"/>
          <w:lang w:val="ru-RU"/>
        </w:rPr>
        <w:t>-2024-05-30-006350-</w:t>
      </w:r>
      <w:r w:rsidR="00FD703E" w:rsidRPr="00FD703E">
        <w:rPr>
          <w:rStyle w:val="a7"/>
          <w:sz w:val="28"/>
          <w:szCs w:val="28"/>
        </w:rPr>
        <w:t>a</w:t>
      </w:r>
    </w:p>
    <w:p w:rsidR="00E4075D" w:rsidRPr="00E4075D" w:rsidRDefault="00E4075D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Pr="00FD703E" w:rsidRDefault="00FD703E" w:rsidP="00FD703E">
      <w:pPr>
        <w:widowControl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03E">
        <w:rPr>
          <w:rFonts w:ascii="Times New Roman" w:hAnsi="Times New Roman" w:cs="Times New Roman"/>
          <w:sz w:val="28"/>
          <w:szCs w:val="28"/>
          <w:lang w:val="uk-UA"/>
        </w:rPr>
        <w:t>Технічні, якісні та кількісні характеристики предмета закупівлі наведені у додатку № 5 до Тендерної документації.</w:t>
      </w:r>
    </w:p>
    <w:p w:rsidR="00FD703E" w:rsidRPr="00A101B6" w:rsidRDefault="00FD703E" w:rsidP="00FD703E">
      <w:pPr>
        <w:widowControl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06B21" w:rsidRPr="00FD703E" w:rsidRDefault="00FD703E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06B21" w:rsidRPr="00FD703E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FD703E">
        <w:rPr>
          <w:sz w:val="28"/>
          <w:szCs w:val="28"/>
          <w:lang w:val="ru-RU"/>
        </w:rPr>
        <w:t>Очікувана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вартість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визначена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згідно</w:t>
      </w:r>
      <w:proofErr w:type="spellEnd"/>
      <w:r w:rsidRPr="00FD703E">
        <w:rPr>
          <w:sz w:val="28"/>
          <w:szCs w:val="28"/>
          <w:lang w:val="ru-RU"/>
        </w:rPr>
        <w:t xml:space="preserve"> з </w:t>
      </w:r>
      <w:proofErr w:type="spellStart"/>
      <w:r w:rsidRPr="00FD703E">
        <w:rPr>
          <w:sz w:val="28"/>
          <w:szCs w:val="28"/>
          <w:lang w:val="ru-RU"/>
        </w:rPr>
        <w:t>Примірною</w:t>
      </w:r>
      <w:proofErr w:type="spellEnd"/>
      <w:r w:rsidRPr="00FD703E">
        <w:rPr>
          <w:sz w:val="28"/>
          <w:szCs w:val="28"/>
          <w:lang w:val="ru-RU"/>
        </w:rPr>
        <w:t xml:space="preserve"> методикою </w:t>
      </w:r>
      <w:proofErr w:type="spellStart"/>
      <w:r w:rsidRPr="00FD703E">
        <w:rPr>
          <w:sz w:val="28"/>
          <w:szCs w:val="28"/>
          <w:lang w:val="ru-RU"/>
        </w:rPr>
        <w:t>визначення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очікуваної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вартості</w:t>
      </w:r>
      <w:proofErr w:type="spellEnd"/>
      <w:r w:rsidRPr="00FD703E">
        <w:rPr>
          <w:sz w:val="28"/>
          <w:szCs w:val="28"/>
          <w:lang w:val="ru-RU"/>
        </w:rPr>
        <w:t xml:space="preserve"> предмета </w:t>
      </w:r>
      <w:proofErr w:type="spellStart"/>
      <w:r w:rsidRPr="00FD703E">
        <w:rPr>
          <w:sz w:val="28"/>
          <w:szCs w:val="28"/>
          <w:lang w:val="ru-RU"/>
        </w:rPr>
        <w:t>закупівлі</w:t>
      </w:r>
      <w:proofErr w:type="spellEnd"/>
      <w:r w:rsidRPr="00FD703E">
        <w:rPr>
          <w:sz w:val="28"/>
          <w:szCs w:val="28"/>
          <w:lang w:val="ru-RU"/>
        </w:rPr>
        <w:t xml:space="preserve">, </w:t>
      </w:r>
      <w:proofErr w:type="spellStart"/>
      <w:r w:rsidRPr="00FD703E">
        <w:rPr>
          <w:sz w:val="28"/>
          <w:szCs w:val="28"/>
          <w:lang w:val="ru-RU"/>
        </w:rPr>
        <w:t>затвердженою</w:t>
      </w:r>
      <w:proofErr w:type="spellEnd"/>
      <w:r w:rsidRPr="00FD703E">
        <w:rPr>
          <w:sz w:val="28"/>
          <w:szCs w:val="28"/>
          <w:lang w:val="ru-RU"/>
        </w:rPr>
        <w:t xml:space="preserve"> наказом </w:t>
      </w:r>
      <w:proofErr w:type="spellStart"/>
      <w:r w:rsidRPr="00FD703E">
        <w:rPr>
          <w:sz w:val="28"/>
          <w:szCs w:val="28"/>
          <w:lang w:val="ru-RU"/>
        </w:rPr>
        <w:t>Міністерства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розвитку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економіки</w:t>
      </w:r>
      <w:proofErr w:type="spellEnd"/>
      <w:r w:rsidRPr="00FD703E">
        <w:rPr>
          <w:sz w:val="28"/>
          <w:szCs w:val="28"/>
          <w:lang w:val="ru-RU"/>
        </w:rPr>
        <w:t xml:space="preserve">, </w:t>
      </w:r>
      <w:proofErr w:type="spellStart"/>
      <w:r w:rsidRPr="00FD703E">
        <w:rPr>
          <w:sz w:val="28"/>
          <w:szCs w:val="28"/>
          <w:lang w:val="ru-RU"/>
        </w:rPr>
        <w:t>торгівлі</w:t>
      </w:r>
      <w:proofErr w:type="spellEnd"/>
      <w:r w:rsidRPr="00FD703E">
        <w:rPr>
          <w:sz w:val="28"/>
          <w:szCs w:val="28"/>
          <w:lang w:val="ru-RU"/>
        </w:rPr>
        <w:t xml:space="preserve"> та </w:t>
      </w:r>
      <w:proofErr w:type="spellStart"/>
      <w:r w:rsidRPr="00FD703E">
        <w:rPr>
          <w:sz w:val="28"/>
          <w:szCs w:val="28"/>
          <w:lang w:val="ru-RU"/>
        </w:rPr>
        <w:t>сільського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господарст</w:t>
      </w:r>
      <w:r>
        <w:rPr>
          <w:sz w:val="28"/>
          <w:szCs w:val="28"/>
          <w:lang w:val="ru-RU"/>
        </w:rPr>
        <w:t>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18.02.2020 №275</w:t>
      </w:r>
      <w:r w:rsidRPr="00FD703E">
        <w:rPr>
          <w:sz w:val="28"/>
          <w:szCs w:val="28"/>
          <w:lang w:val="ru-RU"/>
        </w:rPr>
        <w:t xml:space="preserve">, методом </w:t>
      </w:r>
      <w:proofErr w:type="spellStart"/>
      <w:r w:rsidRPr="00FD703E">
        <w:rPr>
          <w:sz w:val="28"/>
          <w:szCs w:val="28"/>
          <w:lang w:val="ru-RU"/>
        </w:rPr>
        <w:t>розрахунку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очікуваної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вартості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товарів</w:t>
      </w:r>
      <w:proofErr w:type="spellEnd"/>
      <w:r w:rsidRPr="00FD703E">
        <w:rPr>
          <w:sz w:val="28"/>
          <w:szCs w:val="28"/>
          <w:lang w:val="ru-RU"/>
        </w:rPr>
        <w:t>/</w:t>
      </w:r>
      <w:proofErr w:type="spellStart"/>
      <w:r w:rsidRPr="00FD703E">
        <w:rPr>
          <w:sz w:val="28"/>
          <w:szCs w:val="28"/>
          <w:lang w:val="ru-RU"/>
        </w:rPr>
        <w:t>послуг</w:t>
      </w:r>
      <w:proofErr w:type="spellEnd"/>
      <w:r w:rsidRPr="00FD703E">
        <w:rPr>
          <w:sz w:val="28"/>
          <w:szCs w:val="28"/>
          <w:lang w:val="ru-RU"/>
        </w:rPr>
        <w:t xml:space="preserve"> на </w:t>
      </w:r>
      <w:proofErr w:type="spellStart"/>
      <w:r w:rsidRPr="00FD703E">
        <w:rPr>
          <w:sz w:val="28"/>
          <w:szCs w:val="28"/>
          <w:lang w:val="ru-RU"/>
        </w:rPr>
        <w:t>підставі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закупівельних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цін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попередніх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закупівель</w:t>
      </w:r>
      <w:proofErr w:type="spellEnd"/>
      <w:r w:rsidRPr="00FD703E">
        <w:rPr>
          <w:sz w:val="28"/>
          <w:szCs w:val="28"/>
          <w:lang w:val="ru-RU"/>
        </w:rPr>
        <w:t xml:space="preserve">. З метою </w:t>
      </w:r>
      <w:proofErr w:type="spellStart"/>
      <w:r w:rsidRPr="00FD703E">
        <w:rPr>
          <w:sz w:val="28"/>
          <w:szCs w:val="28"/>
          <w:lang w:val="ru-RU"/>
        </w:rPr>
        <w:t>встановлення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поточних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цін</w:t>
      </w:r>
      <w:proofErr w:type="spellEnd"/>
      <w:r w:rsidRPr="00FD703E">
        <w:rPr>
          <w:sz w:val="28"/>
          <w:szCs w:val="28"/>
          <w:lang w:val="ru-RU"/>
        </w:rPr>
        <w:t xml:space="preserve">, до </w:t>
      </w:r>
      <w:proofErr w:type="spellStart"/>
      <w:r w:rsidRPr="00FD703E">
        <w:rPr>
          <w:sz w:val="28"/>
          <w:szCs w:val="28"/>
          <w:lang w:val="ru-RU"/>
        </w:rPr>
        <w:t>цін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попередніх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закупівель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застосовується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коефіцієнт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індексації</w:t>
      </w:r>
      <w:proofErr w:type="spellEnd"/>
      <w:r w:rsidRPr="00FD703E">
        <w:rPr>
          <w:sz w:val="28"/>
          <w:szCs w:val="28"/>
          <w:lang w:val="ru-RU"/>
        </w:rPr>
        <w:t xml:space="preserve">, </w:t>
      </w:r>
      <w:proofErr w:type="spellStart"/>
      <w:r w:rsidRPr="00FD703E">
        <w:rPr>
          <w:sz w:val="28"/>
          <w:szCs w:val="28"/>
          <w:lang w:val="ru-RU"/>
        </w:rPr>
        <w:t>розрахований</w:t>
      </w:r>
      <w:proofErr w:type="spellEnd"/>
      <w:r w:rsidRPr="00FD703E">
        <w:rPr>
          <w:sz w:val="28"/>
          <w:szCs w:val="28"/>
          <w:lang w:val="ru-RU"/>
        </w:rPr>
        <w:t xml:space="preserve"> за </w:t>
      </w:r>
      <w:proofErr w:type="spellStart"/>
      <w:r w:rsidRPr="00FD703E">
        <w:rPr>
          <w:sz w:val="28"/>
          <w:szCs w:val="28"/>
          <w:lang w:val="ru-RU"/>
        </w:rPr>
        <w:t>допомогою</w:t>
      </w:r>
      <w:proofErr w:type="spellEnd"/>
      <w:r w:rsidRPr="00FD703E">
        <w:rPr>
          <w:sz w:val="28"/>
          <w:szCs w:val="28"/>
          <w:lang w:val="ru-RU"/>
        </w:rPr>
        <w:t xml:space="preserve"> калькулятора </w:t>
      </w:r>
      <w:proofErr w:type="spellStart"/>
      <w:r w:rsidRPr="00FD703E">
        <w:rPr>
          <w:sz w:val="28"/>
          <w:szCs w:val="28"/>
          <w:lang w:val="ru-RU"/>
        </w:rPr>
        <w:t>індексації</w:t>
      </w:r>
      <w:proofErr w:type="spellEnd"/>
      <w:r w:rsidRPr="00FD703E">
        <w:rPr>
          <w:sz w:val="28"/>
          <w:szCs w:val="28"/>
          <w:lang w:val="ru-RU"/>
        </w:rPr>
        <w:t xml:space="preserve"> на </w:t>
      </w:r>
      <w:proofErr w:type="spellStart"/>
      <w:r w:rsidRPr="00FD703E">
        <w:rPr>
          <w:sz w:val="28"/>
          <w:szCs w:val="28"/>
          <w:lang w:val="ru-RU"/>
        </w:rPr>
        <w:t>офіційному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вебсайті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Державної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служби</w:t>
      </w:r>
      <w:proofErr w:type="spellEnd"/>
      <w:r w:rsidRPr="00FD703E">
        <w:rPr>
          <w:sz w:val="28"/>
          <w:szCs w:val="28"/>
          <w:lang w:val="ru-RU"/>
        </w:rPr>
        <w:t xml:space="preserve"> статистики </w:t>
      </w:r>
      <w:proofErr w:type="spellStart"/>
      <w:r w:rsidRPr="00FD703E">
        <w:rPr>
          <w:sz w:val="28"/>
          <w:szCs w:val="28"/>
          <w:lang w:val="ru-RU"/>
        </w:rPr>
        <w:t>України</w:t>
      </w:r>
      <w:proofErr w:type="spellEnd"/>
      <w:r w:rsidRPr="00FD703E">
        <w:rPr>
          <w:sz w:val="28"/>
          <w:szCs w:val="28"/>
          <w:lang w:val="ru-RU"/>
        </w:rPr>
        <w:t xml:space="preserve">. </w:t>
      </w:r>
      <w:proofErr w:type="spellStart"/>
      <w:r w:rsidRPr="00FD703E">
        <w:rPr>
          <w:sz w:val="28"/>
          <w:szCs w:val="28"/>
          <w:lang w:val="ru-RU"/>
        </w:rPr>
        <w:t>Базисним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місяцем</w:t>
      </w:r>
      <w:proofErr w:type="spellEnd"/>
      <w:r w:rsidRPr="00FD703E">
        <w:rPr>
          <w:sz w:val="28"/>
          <w:szCs w:val="28"/>
          <w:lang w:val="ru-RU"/>
        </w:rPr>
        <w:t xml:space="preserve">, </w:t>
      </w:r>
      <w:proofErr w:type="spellStart"/>
      <w:r w:rsidRPr="00FD703E">
        <w:rPr>
          <w:sz w:val="28"/>
          <w:szCs w:val="28"/>
          <w:lang w:val="ru-RU"/>
        </w:rPr>
        <w:t>який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застосовується</w:t>
      </w:r>
      <w:proofErr w:type="spellEnd"/>
      <w:r w:rsidRPr="00FD703E">
        <w:rPr>
          <w:sz w:val="28"/>
          <w:szCs w:val="28"/>
          <w:lang w:val="ru-RU"/>
        </w:rPr>
        <w:t xml:space="preserve"> для </w:t>
      </w:r>
      <w:proofErr w:type="spellStart"/>
      <w:r w:rsidRPr="00FD703E">
        <w:rPr>
          <w:sz w:val="28"/>
          <w:szCs w:val="28"/>
          <w:lang w:val="ru-RU"/>
        </w:rPr>
        <w:t>розрахунку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коефіцієнта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індексації</w:t>
      </w:r>
      <w:proofErr w:type="spellEnd"/>
      <w:r w:rsidRPr="00FD703E">
        <w:rPr>
          <w:sz w:val="28"/>
          <w:szCs w:val="28"/>
          <w:lang w:val="ru-RU"/>
        </w:rPr>
        <w:t xml:space="preserve">, є </w:t>
      </w:r>
      <w:proofErr w:type="spellStart"/>
      <w:r w:rsidRPr="00FD703E">
        <w:rPr>
          <w:sz w:val="28"/>
          <w:szCs w:val="28"/>
          <w:lang w:val="ru-RU"/>
        </w:rPr>
        <w:t>місяць</w:t>
      </w:r>
      <w:proofErr w:type="spellEnd"/>
      <w:r w:rsidRPr="00FD703E">
        <w:rPr>
          <w:sz w:val="28"/>
          <w:szCs w:val="28"/>
          <w:lang w:val="ru-RU"/>
        </w:rPr>
        <w:t xml:space="preserve">, </w:t>
      </w:r>
      <w:proofErr w:type="spellStart"/>
      <w:r w:rsidRPr="00FD703E">
        <w:rPr>
          <w:sz w:val="28"/>
          <w:szCs w:val="28"/>
          <w:lang w:val="ru-RU"/>
        </w:rPr>
        <w:t>наступний</w:t>
      </w:r>
      <w:proofErr w:type="spellEnd"/>
      <w:r w:rsidRPr="00FD703E">
        <w:rPr>
          <w:sz w:val="28"/>
          <w:szCs w:val="28"/>
          <w:lang w:val="ru-RU"/>
        </w:rPr>
        <w:t xml:space="preserve"> за </w:t>
      </w:r>
      <w:proofErr w:type="spellStart"/>
      <w:r w:rsidRPr="00FD703E">
        <w:rPr>
          <w:sz w:val="28"/>
          <w:szCs w:val="28"/>
          <w:lang w:val="ru-RU"/>
        </w:rPr>
        <w:t>місяцем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укладання</w:t>
      </w:r>
      <w:proofErr w:type="spellEnd"/>
      <w:r w:rsidRPr="00FD703E">
        <w:rPr>
          <w:sz w:val="28"/>
          <w:szCs w:val="28"/>
          <w:lang w:val="ru-RU"/>
        </w:rPr>
        <w:t xml:space="preserve"> угоди у </w:t>
      </w:r>
      <w:proofErr w:type="spellStart"/>
      <w:r w:rsidRPr="00FD703E">
        <w:rPr>
          <w:sz w:val="28"/>
          <w:szCs w:val="28"/>
          <w:lang w:val="ru-RU"/>
        </w:rPr>
        <w:t>минулому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періоді</w:t>
      </w:r>
      <w:proofErr w:type="spellEnd"/>
      <w:r w:rsidRPr="00FD703E">
        <w:rPr>
          <w:sz w:val="28"/>
          <w:szCs w:val="28"/>
          <w:lang w:val="ru-RU"/>
        </w:rPr>
        <w:t xml:space="preserve">; </w:t>
      </w:r>
      <w:proofErr w:type="spellStart"/>
      <w:r w:rsidRPr="00FD703E">
        <w:rPr>
          <w:sz w:val="28"/>
          <w:szCs w:val="28"/>
          <w:lang w:val="ru-RU"/>
        </w:rPr>
        <w:t>коефіцієнт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індексації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розраховується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відносно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місяця</w:t>
      </w:r>
      <w:proofErr w:type="spellEnd"/>
      <w:r w:rsidRPr="00FD703E">
        <w:rPr>
          <w:sz w:val="28"/>
          <w:szCs w:val="28"/>
          <w:lang w:val="ru-RU"/>
        </w:rPr>
        <w:t xml:space="preserve">, </w:t>
      </w:r>
      <w:proofErr w:type="spellStart"/>
      <w:r w:rsidRPr="00FD703E">
        <w:rPr>
          <w:sz w:val="28"/>
          <w:szCs w:val="28"/>
          <w:lang w:val="ru-RU"/>
        </w:rPr>
        <w:t>що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lastRenderedPageBreak/>
        <w:t>передує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місяцю</w:t>
      </w:r>
      <w:proofErr w:type="spellEnd"/>
      <w:r w:rsidRPr="00FD703E">
        <w:rPr>
          <w:sz w:val="28"/>
          <w:szCs w:val="28"/>
          <w:lang w:val="ru-RU"/>
        </w:rPr>
        <w:t xml:space="preserve">, у </w:t>
      </w:r>
      <w:proofErr w:type="spellStart"/>
      <w:r w:rsidRPr="00FD703E">
        <w:rPr>
          <w:sz w:val="28"/>
          <w:szCs w:val="28"/>
          <w:lang w:val="ru-RU"/>
        </w:rPr>
        <w:t>якому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здійснюється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розрахунок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очікуваної</w:t>
      </w:r>
      <w:proofErr w:type="spellEnd"/>
      <w:r w:rsidRPr="00FD703E">
        <w:rPr>
          <w:sz w:val="28"/>
          <w:szCs w:val="28"/>
          <w:lang w:val="ru-RU"/>
        </w:rPr>
        <w:t xml:space="preserve"> </w:t>
      </w:r>
      <w:proofErr w:type="spellStart"/>
      <w:r w:rsidRPr="00FD703E">
        <w:rPr>
          <w:sz w:val="28"/>
          <w:szCs w:val="28"/>
          <w:lang w:val="ru-RU"/>
        </w:rPr>
        <w:t>вартості</w:t>
      </w:r>
      <w:proofErr w:type="spellEnd"/>
      <w:r w:rsidRPr="00FD703E">
        <w:rPr>
          <w:sz w:val="28"/>
          <w:szCs w:val="28"/>
          <w:lang w:val="ru-RU"/>
        </w:rPr>
        <w:t>.</w:t>
      </w: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2</cp:revision>
  <dcterms:created xsi:type="dcterms:W3CDTF">2024-06-03T09:15:00Z</dcterms:created>
  <dcterms:modified xsi:type="dcterms:W3CDTF">2024-06-03T09:15:00Z</dcterms:modified>
</cp:coreProperties>
</file>